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14" w:rsidRDefault="000E2E6F" w:rsidP="000E2E6F">
      <w:pPr>
        <w:spacing w:after="0" w:line="240" w:lineRule="auto"/>
        <w:rPr>
          <w:rFonts w:ascii="Times New Roman" w:hAnsi="Times New Roman" w:cs="Times New Roman"/>
          <w:sz w:val="24"/>
        </w:rPr>
      </w:pPr>
      <w:r w:rsidRPr="000E2E6F">
        <w:rPr>
          <w:rFonts w:ascii="Times New Roman" w:hAnsi="Times New Roman" w:cs="Times New Roman"/>
          <w:sz w:val="24"/>
        </w:rPr>
        <w:t>Nam</w:t>
      </w:r>
      <w:r>
        <w:rPr>
          <w:rFonts w:ascii="Times New Roman" w:hAnsi="Times New Roman" w:cs="Times New Roman"/>
          <w:sz w:val="24"/>
        </w:rPr>
        <w:t>e ___________________________</w:t>
      </w:r>
      <w:r w:rsidRPr="000E2E6F">
        <w:rPr>
          <w:rFonts w:ascii="Times New Roman" w:hAnsi="Times New Roman" w:cs="Times New Roman"/>
          <w:sz w:val="24"/>
        </w:rPr>
        <w:t>__________   Date _____________</w:t>
      </w:r>
      <w:r>
        <w:rPr>
          <w:rFonts w:ascii="Times New Roman" w:hAnsi="Times New Roman" w:cs="Times New Roman"/>
          <w:sz w:val="24"/>
        </w:rPr>
        <w:t>_</w:t>
      </w:r>
      <w:r w:rsidRPr="000E2E6F">
        <w:rPr>
          <w:rFonts w:ascii="Times New Roman" w:hAnsi="Times New Roman" w:cs="Times New Roman"/>
          <w:sz w:val="24"/>
        </w:rPr>
        <w:t>_   Period _______</w:t>
      </w:r>
    </w:p>
    <w:p w:rsidR="000E2E6F" w:rsidRDefault="000E2E6F" w:rsidP="000E2E6F">
      <w:pPr>
        <w:spacing w:after="0" w:line="240" w:lineRule="auto"/>
        <w:rPr>
          <w:rFonts w:ascii="Times New Roman" w:hAnsi="Times New Roman" w:cs="Times New Roman"/>
          <w:sz w:val="24"/>
        </w:rPr>
      </w:pPr>
    </w:p>
    <w:p w:rsidR="000E2E6F" w:rsidRDefault="00907F28" w:rsidP="000E2E6F">
      <w:pPr>
        <w:spacing w:after="0" w:line="240" w:lineRule="auto"/>
        <w:rPr>
          <w:rFonts w:ascii="Times New Roman" w:hAnsi="Times New Roman" w:cs="Times New Roman"/>
          <w:sz w:val="28"/>
        </w:rPr>
      </w:pPr>
      <w:r>
        <w:rPr>
          <w:rFonts w:ascii="Times New Roman" w:hAnsi="Times New Roman" w:cs="Times New Roman"/>
          <w:sz w:val="28"/>
        </w:rPr>
        <w:t>BOCES</w:t>
      </w:r>
      <w:r w:rsidR="000E2E6F" w:rsidRPr="000E2E6F">
        <w:rPr>
          <w:rFonts w:ascii="Times New Roman" w:hAnsi="Times New Roman" w:cs="Times New Roman"/>
          <w:sz w:val="28"/>
        </w:rPr>
        <w:t xml:space="preserve"> Science Laboratory Investigation</w:t>
      </w:r>
    </w:p>
    <w:p w:rsidR="000E2E6F" w:rsidRPr="000E2E6F" w:rsidRDefault="000E2E6F" w:rsidP="000E2E6F">
      <w:pPr>
        <w:spacing w:after="0" w:line="240" w:lineRule="auto"/>
        <w:rPr>
          <w:rFonts w:ascii="Times New Roman" w:hAnsi="Times New Roman" w:cs="Times New Roman"/>
          <w:sz w:val="24"/>
        </w:rPr>
      </w:pPr>
    </w:p>
    <w:p w:rsidR="000E2E6F" w:rsidRDefault="000E2E6F" w:rsidP="000E2E6F">
      <w:pPr>
        <w:spacing w:after="0" w:line="240" w:lineRule="auto"/>
        <w:rPr>
          <w:rFonts w:ascii="Times New Roman" w:hAnsi="Times New Roman" w:cs="Times New Roman"/>
          <w:sz w:val="24"/>
        </w:rPr>
      </w:pPr>
      <w:r w:rsidRPr="000E2E6F">
        <w:rPr>
          <w:rFonts w:ascii="Times New Roman" w:hAnsi="Times New Roman" w:cs="Times New Roman"/>
          <w:sz w:val="72"/>
        </w:rPr>
        <w:t>B</w:t>
      </w:r>
      <w:r>
        <w:rPr>
          <w:rFonts w:ascii="Times New Roman" w:hAnsi="Times New Roman" w:cs="Times New Roman"/>
          <w:sz w:val="52"/>
        </w:rPr>
        <w:t xml:space="preserve">EER’S </w:t>
      </w:r>
      <w:r w:rsidRPr="000E2E6F">
        <w:rPr>
          <w:rFonts w:ascii="Times New Roman" w:hAnsi="Times New Roman" w:cs="Times New Roman"/>
          <w:sz w:val="72"/>
        </w:rPr>
        <w:t>L</w:t>
      </w:r>
      <w:r>
        <w:rPr>
          <w:rFonts w:ascii="Times New Roman" w:hAnsi="Times New Roman" w:cs="Times New Roman"/>
          <w:sz w:val="52"/>
        </w:rPr>
        <w:t xml:space="preserve">AW AND </w:t>
      </w:r>
      <w:r w:rsidRPr="000E2E6F">
        <w:rPr>
          <w:rFonts w:ascii="Times New Roman" w:hAnsi="Times New Roman" w:cs="Times New Roman"/>
          <w:sz w:val="72"/>
        </w:rPr>
        <w:t>S</w:t>
      </w:r>
      <w:r>
        <w:rPr>
          <w:rFonts w:ascii="Times New Roman" w:hAnsi="Times New Roman" w:cs="Times New Roman"/>
          <w:sz w:val="52"/>
        </w:rPr>
        <w:t xml:space="preserve">TANDARD </w:t>
      </w:r>
      <w:r w:rsidRPr="000E2E6F">
        <w:rPr>
          <w:rFonts w:ascii="Times New Roman" w:hAnsi="Times New Roman" w:cs="Times New Roman"/>
          <w:sz w:val="72"/>
        </w:rPr>
        <w:t>C</w:t>
      </w:r>
      <w:r>
        <w:rPr>
          <w:rFonts w:ascii="Times New Roman" w:hAnsi="Times New Roman" w:cs="Times New Roman"/>
          <w:sz w:val="52"/>
        </w:rPr>
        <w:t>URVES</w:t>
      </w:r>
    </w:p>
    <w:p w:rsidR="000E2E6F" w:rsidRDefault="000E2E6F" w:rsidP="000E2E6F">
      <w:pPr>
        <w:spacing w:after="0" w:line="240" w:lineRule="auto"/>
        <w:rPr>
          <w:rFonts w:ascii="Times New Roman" w:hAnsi="Times New Roman" w:cs="Times New Roman"/>
          <w:sz w:val="24"/>
        </w:rPr>
      </w:pPr>
    </w:p>
    <w:p w:rsidR="002B2AEA" w:rsidRDefault="000E2E6F" w:rsidP="000E2E6F">
      <w:pPr>
        <w:spacing w:after="0" w:line="240" w:lineRule="auto"/>
        <w:rPr>
          <w:rFonts w:ascii="Times New Roman" w:hAnsi="Times New Roman" w:cs="Times New Roman"/>
          <w:sz w:val="24"/>
        </w:rPr>
      </w:pPr>
      <w:r>
        <w:rPr>
          <w:rFonts w:ascii="Times New Roman" w:hAnsi="Times New Roman" w:cs="Times New Roman"/>
          <w:b/>
          <w:sz w:val="24"/>
        </w:rPr>
        <w:t>Introduction</w:t>
      </w:r>
    </w:p>
    <w:p w:rsidR="002B2AEA" w:rsidRDefault="002B2AEA" w:rsidP="000E2E6F">
      <w:pPr>
        <w:spacing w:after="0" w:line="240" w:lineRule="auto"/>
        <w:rPr>
          <w:rFonts w:ascii="Times New Roman" w:hAnsi="Times New Roman" w:cs="Times New Roman"/>
          <w:sz w:val="24"/>
        </w:rPr>
      </w:pPr>
    </w:p>
    <w:p w:rsidR="003B52B8" w:rsidRDefault="002B2AEA" w:rsidP="000E2E6F">
      <w:pPr>
        <w:spacing w:after="0" w:line="240" w:lineRule="auto"/>
        <w:rPr>
          <w:rFonts w:ascii="Times New Roman" w:hAnsi="Times New Roman" w:cs="Times New Roman"/>
          <w:sz w:val="24"/>
        </w:rPr>
      </w:pPr>
      <w:r>
        <w:rPr>
          <w:rFonts w:ascii="Times New Roman" w:hAnsi="Times New Roman" w:cs="Times New Roman"/>
          <w:sz w:val="24"/>
        </w:rPr>
        <w:tab/>
        <w:t xml:space="preserve">It is often very useful to have a standard to which one can compare an unknown substance.  In the lab, one might </w:t>
      </w:r>
      <w:r w:rsidR="003B52B8">
        <w:rPr>
          <w:rFonts w:ascii="Times New Roman" w:hAnsi="Times New Roman" w:cs="Times New Roman"/>
          <w:sz w:val="24"/>
        </w:rPr>
        <w:t xml:space="preserve">use the accepted melting temperature of a substance as something to which the experimental melting temperature might be compared.  If the two values are very closely matched, it is likely that the substances are similar, as well.  However, a simple point-to-point comparison is not always adequate.  </w:t>
      </w:r>
    </w:p>
    <w:p w:rsidR="009B79D1" w:rsidRDefault="003B52B8" w:rsidP="000E2E6F">
      <w:pPr>
        <w:spacing w:after="0" w:line="240" w:lineRule="auto"/>
        <w:rPr>
          <w:rFonts w:ascii="Times New Roman" w:hAnsi="Times New Roman" w:cs="Times New Roman"/>
          <w:sz w:val="24"/>
        </w:rPr>
      </w:pPr>
      <w:r>
        <w:rPr>
          <w:rFonts w:ascii="Times New Roman" w:hAnsi="Times New Roman" w:cs="Times New Roman"/>
          <w:sz w:val="24"/>
        </w:rPr>
        <w:tab/>
        <w:t xml:space="preserve">In these cases, a tool called a standard curve may be employed.  The idea behind it is very </w:t>
      </w:r>
      <w:r w:rsidR="009645BD">
        <w:rPr>
          <w:rFonts w:ascii="Times New Roman" w:hAnsi="Times New Roman" w:cs="Times New Roman"/>
          <w:sz w:val="24"/>
        </w:rPr>
        <w:t xml:space="preserve">simple.  One can simply use a series of controlled experiments in the laboratory to create a series of points on a graph.  Then, using that graph or the equation of the line on it, </w:t>
      </w:r>
      <w:r w:rsidR="000F7D42">
        <w:rPr>
          <w:rFonts w:ascii="Times New Roman" w:hAnsi="Times New Roman" w:cs="Times New Roman"/>
          <w:sz w:val="24"/>
        </w:rPr>
        <w:t>one can interpolate all the data needed.  Consider this example:  You measure the height of each student in the class as well as their weight.  You might expect to find that as the height of the individual increases, so would their weight.  Upon graphing this data, you find a graph with a positive slope.  You can take any point on the X or Y axis (representing height or weight)</w:t>
      </w:r>
      <w:proofErr w:type="gramStart"/>
      <w:r w:rsidR="000F7D42">
        <w:rPr>
          <w:rFonts w:ascii="Times New Roman" w:hAnsi="Times New Roman" w:cs="Times New Roman"/>
          <w:sz w:val="24"/>
        </w:rPr>
        <w:t>,</w:t>
      </w:r>
      <w:proofErr w:type="gramEnd"/>
      <w:r w:rsidR="000F7D42">
        <w:rPr>
          <w:rFonts w:ascii="Times New Roman" w:hAnsi="Times New Roman" w:cs="Times New Roman"/>
          <w:sz w:val="24"/>
        </w:rPr>
        <w:t xml:space="preserve"> follow it up to the line on the graph, then over to the opposite axis.  So, if you started at 160 cm, you might go over to the line and find 67 kg on the opposite axis.  So you would be able to, with some reasonable accuracy, predict the height or weight of an individual given one or the other number.  </w:t>
      </w:r>
    </w:p>
    <w:p w:rsidR="00B51A9C" w:rsidRDefault="00907F28" w:rsidP="000E2E6F">
      <w:pPr>
        <w:spacing w:after="0" w:line="240" w:lineRule="auto"/>
        <w:rPr>
          <w:rFonts w:ascii="Times New Roman" w:hAnsi="Times New Roman" w:cs="Times New Roman"/>
          <w:sz w:val="24"/>
        </w:rPr>
      </w:pPr>
      <w:r>
        <w:rPr>
          <w:rFonts w:ascii="Times New Roman" w:hAnsi="Times New Roman" w:cs="Times New Roman"/>
          <w:sz w:val="24"/>
        </w:rPr>
        <w:tab/>
        <w:t xml:space="preserve">It is often very useful for chemists, carpenters or forensic scientists to be able to predict the behavior of one variable based on data known about another.  For example, the degree that a piece of metal will contract given a certain temperature change, or the </w:t>
      </w:r>
      <w:proofErr w:type="gramStart"/>
      <w:r>
        <w:rPr>
          <w:rFonts w:ascii="Times New Roman" w:hAnsi="Times New Roman" w:cs="Times New Roman"/>
          <w:sz w:val="24"/>
        </w:rPr>
        <w:t>shape of a blood splatter</w:t>
      </w:r>
      <w:proofErr w:type="gramEnd"/>
      <w:r>
        <w:rPr>
          <w:rFonts w:ascii="Times New Roman" w:hAnsi="Times New Roman" w:cs="Times New Roman"/>
          <w:sz w:val="24"/>
        </w:rPr>
        <w:t xml:space="preserve"> given a distance it is found from the source.  </w:t>
      </w:r>
    </w:p>
    <w:p w:rsidR="00AE61F7" w:rsidRDefault="00AE61F7" w:rsidP="00AE61F7">
      <w:pPr>
        <w:spacing w:after="0" w:line="240" w:lineRule="auto"/>
        <w:ind w:firstLine="720"/>
        <w:rPr>
          <w:rFonts w:ascii="Times New Roman" w:hAnsi="Times New Roman" w:cs="Times New Roman"/>
          <w:sz w:val="24"/>
        </w:rPr>
      </w:pPr>
      <w:r>
        <w:rPr>
          <w:rFonts w:ascii="Times New Roman" w:hAnsi="Times New Roman" w:cs="Times New Roman"/>
          <w:sz w:val="24"/>
        </w:rPr>
        <w:t>Beer’s law states that there is a relationship between how much light is absorbed by a certain amount of a specific liquid, and the concentration of that liquid.  While there are many other aspects of Beer’s law that can make a standard curve much more accurate, we’ll confine our discussion to the three factors listed in the Beer’s law formula below:</w:t>
      </w:r>
    </w:p>
    <w:p w:rsidR="00AE61F7" w:rsidRDefault="00AE61F7" w:rsidP="00AE61F7">
      <w:pPr>
        <w:spacing w:after="0" w:line="240" w:lineRule="auto"/>
        <w:rPr>
          <w:rFonts w:ascii="Times New Roman" w:hAnsi="Times New Roman" w:cs="Times New Roman"/>
          <w:sz w:val="24"/>
        </w:rPr>
      </w:pPr>
    </w:p>
    <w:p w:rsidR="00AE61F7" w:rsidRDefault="00AE61F7" w:rsidP="00AE61F7">
      <w:pPr>
        <w:spacing w:after="0" w:line="240" w:lineRule="auto"/>
        <w:jc w:val="center"/>
        <w:rPr>
          <w:rFonts w:ascii="Times New Roman" w:hAnsi="Times New Roman" w:cs="Times New Roman"/>
          <w:sz w:val="24"/>
        </w:rPr>
      </w:pPr>
      <w:r w:rsidRPr="0072388A">
        <w:rPr>
          <w:rFonts w:ascii="Times New Roman" w:hAnsi="Times New Roman" w:cs="Times New Roman"/>
          <w:b/>
          <w:sz w:val="40"/>
        </w:rPr>
        <w:t xml:space="preserve">A = </w:t>
      </w:r>
      <w:proofErr w:type="spellStart"/>
      <w:r w:rsidRPr="0072388A">
        <w:rPr>
          <w:rFonts w:ascii="Times New Roman" w:hAnsi="Times New Roman" w:cs="Times New Roman"/>
          <w:b/>
          <w:sz w:val="40"/>
        </w:rPr>
        <w:t>εbc</w:t>
      </w:r>
      <w:proofErr w:type="spellEnd"/>
    </w:p>
    <w:p w:rsidR="00AE61F7" w:rsidRDefault="00AE61F7" w:rsidP="00AE61F7">
      <w:pPr>
        <w:spacing w:after="0" w:line="240" w:lineRule="auto"/>
        <w:jc w:val="center"/>
        <w:rPr>
          <w:rFonts w:ascii="Times New Roman" w:hAnsi="Times New Roman" w:cs="Times New Roman"/>
          <w:sz w:val="24"/>
        </w:rPr>
      </w:pPr>
    </w:p>
    <w:p w:rsidR="00AE61F7" w:rsidRDefault="00AE61F7" w:rsidP="00AE61F7">
      <w:pPr>
        <w:spacing w:after="0" w:line="240" w:lineRule="auto"/>
        <w:rPr>
          <w:rFonts w:ascii="Times New Roman" w:hAnsi="Times New Roman" w:cs="Times New Roman"/>
          <w:sz w:val="24"/>
        </w:rPr>
      </w:pPr>
      <w:proofErr w:type="gramStart"/>
      <w:r>
        <w:rPr>
          <w:rFonts w:ascii="Times New Roman" w:hAnsi="Times New Roman" w:cs="Times New Roman"/>
          <w:sz w:val="24"/>
        </w:rPr>
        <w:t>where</w:t>
      </w:r>
      <w:proofErr w:type="gramEnd"/>
      <w:r>
        <w:rPr>
          <w:rFonts w:ascii="Times New Roman" w:hAnsi="Times New Roman" w:cs="Times New Roman"/>
          <w:sz w:val="24"/>
        </w:rPr>
        <w:t xml:space="preserve"> A is the absorbance (no units), ε is the molar absorptivity (in L mol</w:t>
      </w:r>
      <w:r w:rsidRPr="00FC58BC">
        <w:rPr>
          <w:rFonts w:ascii="Times New Roman" w:hAnsi="Times New Roman" w:cs="Times New Roman"/>
          <w:sz w:val="24"/>
          <w:vertAlign w:val="superscript"/>
        </w:rPr>
        <w:t>-1</w:t>
      </w:r>
      <w:r>
        <w:rPr>
          <w:rFonts w:ascii="Times New Roman" w:hAnsi="Times New Roman" w:cs="Times New Roman"/>
          <w:sz w:val="24"/>
        </w:rPr>
        <w:t xml:space="preserve"> cm</w:t>
      </w:r>
      <w:r w:rsidRPr="00FC58BC">
        <w:rPr>
          <w:rFonts w:ascii="Times New Roman" w:hAnsi="Times New Roman" w:cs="Times New Roman"/>
          <w:sz w:val="24"/>
          <w:vertAlign w:val="superscript"/>
        </w:rPr>
        <w:t>-1</w:t>
      </w:r>
      <w:r>
        <w:rPr>
          <w:rFonts w:ascii="Times New Roman" w:hAnsi="Times New Roman" w:cs="Times New Roman"/>
          <w:sz w:val="24"/>
        </w:rPr>
        <w:t xml:space="preserve">), b is the path length (in cm) and c is the concentration (in </w:t>
      </w:r>
      <w:proofErr w:type="spellStart"/>
      <w:r>
        <w:rPr>
          <w:rFonts w:ascii="Times New Roman" w:hAnsi="Times New Roman" w:cs="Times New Roman"/>
          <w:sz w:val="24"/>
        </w:rPr>
        <w:t>mol</w:t>
      </w:r>
      <w:proofErr w:type="spellEnd"/>
      <w:r>
        <w:rPr>
          <w:rFonts w:ascii="Times New Roman" w:hAnsi="Times New Roman" w:cs="Times New Roman"/>
          <w:sz w:val="24"/>
        </w:rPr>
        <w:t>/L).  If you know all but one of these values, you can figure out the one you need with simple algebra.  Today, we’re going to make a standard curve using Beer’s law and this formula.</w:t>
      </w:r>
    </w:p>
    <w:p w:rsidR="00AE61F7" w:rsidRDefault="00AE61F7" w:rsidP="00AE61F7">
      <w:pPr>
        <w:spacing w:after="0" w:line="240" w:lineRule="auto"/>
        <w:rPr>
          <w:rFonts w:ascii="Times New Roman" w:hAnsi="Times New Roman" w:cs="Times New Roman"/>
          <w:sz w:val="24"/>
        </w:rPr>
      </w:pPr>
      <w:r>
        <w:rPr>
          <w:rFonts w:ascii="Times New Roman" w:hAnsi="Times New Roman" w:cs="Times New Roman"/>
          <w:sz w:val="24"/>
        </w:rPr>
        <w:tab/>
      </w:r>
    </w:p>
    <w:p w:rsidR="00AE61F7" w:rsidRDefault="00AE61F7" w:rsidP="00AE61F7">
      <w:pPr>
        <w:spacing w:after="0" w:line="240" w:lineRule="auto"/>
        <w:rPr>
          <w:rFonts w:ascii="Times New Roman" w:hAnsi="Times New Roman" w:cs="Times New Roman"/>
          <w:sz w:val="24"/>
        </w:rPr>
      </w:pPr>
    </w:p>
    <w:p w:rsidR="00AE61F7" w:rsidRDefault="00AE61F7" w:rsidP="00AE61F7">
      <w:pPr>
        <w:spacing w:after="0" w:line="240" w:lineRule="auto"/>
        <w:ind w:firstLine="720"/>
        <w:rPr>
          <w:rFonts w:ascii="Times New Roman" w:hAnsi="Times New Roman" w:cs="Times New Roman"/>
          <w:sz w:val="24"/>
        </w:rPr>
      </w:pPr>
      <w:r>
        <w:rPr>
          <w:rFonts w:ascii="Times New Roman" w:hAnsi="Times New Roman" w:cs="Times New Roman"/>
          <w:sz w:val="24"/>
        </w:rPr>
        <w:lastRenderedPageBreak/>
        <w:t>We’re going to measure the absorbance, as well.  We’ll do this with a spectrophotometer, and we’ll need this formula:</w:t>
      </w:r>
    </w:p>
    <w:p w:rsidR="00AE61F7" w:rsidRDefault="00AE61F7" w:rsidP="00AE61F7">
      <w:pPr>
        <w:spacing w:after="0" w:line="240" w:lineRule="auto"/>
        <w:rPr>
          <w:rFonts w:ascii="Times New Roman" w:hAnsi="Times New Roman" w:cs="Times New Roman"/>
          <w:sz w:val="24"/>
        </w:rPr>
      </w:pPr>
    </w:p>
    <w:p w:rsidR="00AE61F7" w:rsidRDefault="00AE61F7" w:rsidP="00AE61F7">
      <w:pPr>
        <w:spacing w:after="0" w:line="240" w:lineRule="auto"/>
        <w:jc w:val="center"/>
        <w:rPr>
          <w:rFonts w:ascii="Times New Roman" w:hAnsi="Times New Roman" w:cs="Times New Roman"/>
          <w:sz w:val="24"/>
        </w:rPr>
      </w:pPr>
      <w:r w:rsidRPr="00EC56DC">
        <w:rPr>
          <w:rFonts w:ascii="Times New Roman" w:hAnsi="Times New Roman" w:cs="Times New Roman"/>
          <w:b/>
          <w:sz w:val="40"/>
        </w:rPr>
        <w:t>A = log</w:t>
      </w:r>
      <w:r w:rsidRPr="00EC56DC">
        <w:rPr>
          <w:rFonts w:ascii="Times New Roman" w:hAnsi="Times New Roman" w:cs="Times New Roman"/>
          <w:b/>
          <w:sz w:val="40"/>
          <w:vertAlign w:val="subscript"/>
        </w:rPr>
        <w:t>10</w:t>
      </w:r>
      <w:r w:rsidRPr="00EC56DC">
        <w:rPr>
          <w:rFonts w:ascii="Times New Roman" w:hAnsi="Times New Roman" w:cs="Times New Roman"/>
          <w:b/>
          <w:sz w:val="40"/>
        </w:rPr>
        <w:t xml:space="preserve"> I</w:t>
      </w:r>
      <w:r w:rsidRPr="00EC56DC">
        <w:rPr>
          <w:rFonts w:ascii="Times New Roman" w:hAnsi="Times New Roman" w:cs="Times New Roman"/>
          <w:b/>
          <w:sz w:val="40"/>
          <w:vertAlign w:val="subscript"/>
        </w:rPr>
        <w:t>0</w:t>
      </w:r>
      <w:r w:rsidRPr="00EC56DC">
        <w:rPr>
          <w:rFonts w:ascii="Times New Roman" w:hAnsi="Times New Roman" w:cs="Times New Roman"/>
          <w:b/>
          <w:sz w:val="40"/>
        </w:rPr>
        <w:t>/I</w:t>
      </w:r>
    </w:p>
    <w:p w:rsidR="00AE61F7" w:rsidRDefault="00AE61F7" w:rsidP="00AE61F7">
      <w:pPr>
        <w:spacing w:after="0" w:line="240" w:lineRule="auto"/>
        <w:jc w:val="center"/>
        <w:rPr>
          <w:rFonts w:ascii="Times New Roman" w:hAnsi="Times New Roman" w:cs="Times New Roman"/>
          <w:sz w:val="24"/>
        </w:rPr>
      </w:pPr>
    </w:p>
    <w:p w:rsidR="00AE61F7" w:rsidRDefault="00AE61F7" w:rsidP="00AE61F7">
      <w:pPr>
        <w:spacing w:after="0" w:line="240" w:lineRule="auto"/>
        <w:rPr>
          <w:rFonts w:ascii="Times New Roman" w:hAnsi="Times New Roman" w:cs="Times New Roman"/>
          <w:sz w:val="24"/>
        </w:rPr>
      </w:pPr>
      <w:proofErr w:type="gramStart"/>
      <w:r>
        <w:rPr>
          <w:rFonts w:ascii="Times New Roman" w:hAnsi="Times New Roman" w:cs="Times New Roman"/>
          <w:sz w:val="24"/>
        </w:rPr>
        <w:t>where</w:t>
      </w:r>
      <w:proofErr w:type="gramEnd"/>
      <w:r>
        <w:rPr>
          <w:rFonts w:ascii="Times New Roman" w:hAnsi="Times New Roman" w:cs="Times New Roman"/>
          <w:sz w:val="24"/>
        </w:rPr>
        <w:t xml:space="preserve"> A is the absorbance (no units), I</w:t>
      </w:r>
      <w:r w:rsidRPr="00EC56DC">
        <w:rPr>
          <w:rFonts w:ascii="Times New Roman" w:hAnsi="Times New Roman" w:cs="Times New Roman"/>
          <w:sz w:val="24"/>
          <w:vertAlign w:val="subscript"/>
        </w:rPr>
        <w:t>0</w:t>
      </w:r>
      <w:r>
        <w:rPr>
          <w:rFonts w:ascii="Times New Roman" w:hAnsi="Times New Roman" w:cs="Times New Roman"/>
          <w:sz w:val="24"/>
        </w:rPr>
        <w:t xml:space="preserve"> is the light that comes in, and I is the light that comes out.  We can obviate the need for this formula by using a computer to tell us the absorbance directly.</w:t>
      </w:r>
    </w:p>
    <w:p w:rsidR="00AE61F7" w:rsidRDefault="00AE61F7" w:rsidP="000E2E6F">
      <w:pPr>
        <w:spacing w:after="0" w:line="240" w:lineRule="auto"/>
        <w:rPr>
          <w:rFonts w:ascii="Times New Roman" w:hAnsi="Times New Roman" w:cs="Times New Roman"/>
          <w:sz w:val="24"/>
        </w:rPr>
      </w:pPr>
    </w:p>
    <w:p w:rsidR="00B51A9C" w:rsidRDefault="00B51A9C" w:rsidP="000E2E6F">
      <w:pPr>
        <w:spacing w:after="0" w:line="240" w:lineRule="auto"/>
        <w:rPr>
          <w:rFonts w:ascii="Times New Roman" w:hAnsi="Times New Roman" w:cs="Times New Roman"/>
          <w:sz w:val="24"/>
        </w:rPr>
      </w:pPr>
    </w:p>
    <w:p w:rsidR="00B51A9C" w:rsidRDefault="00B51A9C" w:rsidP="000E2E6F">
      <w:pPr>
        <w:spacing w:after="0" w:line="240" w:lineRule="auto"/>
        <w:rPr>
          <w:rFonts w:ascii="Times New Roman" w:hAnsi="Times New Roman" w:cs="Times New Roman"/>
          <w:sz w:val="24"/>
        </w:rPr>
      </w:pPr>
      <w:r>
        <w:rPr>
          <w:rFonts w:ascii="Times New Roman" w:hAnsi="Times New Roman" w:cs="Times New Roman"/>
          <w:b/>
          <w:sz w:val="24"/>
        </w:rPr>
        <w:t>Purpose</w:t>
      </w:r>
    </w:p>
    <w:p w:rsidR="00B51A9C" w:rsidRDefault="00B51A9C" w:rsidP="000E2E6F">
      <w:pPr>
        <w:spacing w:after="0" w:line="240" w:lineRule="auto"/>
        <w:rPr>
          <w:rFonts w:ascii="Times New Roman" w:hAnsi="Times New Roman" w:cs="Times New Roman"/>
          <w:sz w:val="24"/>
        </w:rPr>
      </w:pPr>
    </w:p>
    <w:p w:rsidR="002B2AEA" w:rsidRDefault="00B51A9C" w:rsidP="000E2E6F">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acquaint you with </w:t>
      </w:r>
      <w:r w:rsidR="00BD1935">
        <w:rPr>
          <w:rFonts w:ascii="Times New Roman" w:hAnsi="Times New Roman" w:cs="Times New Roman"/>
          <w:sz w:val="24"/>
        </w:rPr>
        <w:t xml:space="preserve">the idea of standard curves, and to provide you experience in creating them.  You’ll also </w:t>
      </w:r>
      <w:r w:rsidR="002E3492">
        <w:rPr>
          <w:rFonts w:ascii="Times New Roman" w:hAnsi="Times New Roman" w:cs="Times New Roman"/>
          <w:sz w:val="24"/>
        </w:rPr>
        <w:t xml:space="preserve">learn how to interpolate data from a standard curve, and hone your graph-making </w:t>
      </w:r>
      <w:proofErr w:type="spellStart"/>
      <w:r w:rsidR="002E3492">
        <w:rPr>
          <w:rFonts w:ascii="Times New Roman" w:hAnsi="Times New Roman" w:cs="Times New Roman"/>
          <w:sz w:val="24"/>
        </w:rPr>
        <w:t>skillz</w:t>
      </w:r>
      <w:proofErr w:type="spellEnd"/>
      <w:r w:rsidR="002E3492">
        <w:rPr>
          <w:rFonts w:ascii="Times New Roman" w:hAnsi="Times New Roman" w:cs="Times New Roman"/>
          <w:sz w:val="24"/>
        </w:rPr>
        <w:t xml:space="preserve"> on the computer and on paper.</w:t>
      </w:r>
    </w:p>
    <w:p w:rsidR="002E3492" w:rsidRDefault="002E3492" w:rsidP="000E2E6F">
      <w:pPr>
        <w:spacing w:after="0" w:line="240" w:lineRule="auto"/>
        <w:rPr>
          <w:rFonts w:ascii="Times New Roman" w:hAnsi="Times New Roman" w:cs="Times New Roman"/>
          <w:sz w:val="24"/>
        </w:rPr>
      </w:pPr>
    </w:p>
    <w:p w:rsidR="00AE61F7" w:rsidRDefault="00AE61F7" w:rsidP="000E2E6F">
      <w:pPr>
        <w:spacing w:after="0" w:line="240" w:lineRule="auto"/>
        <w:rPr>
          <w:rFonts w:ascii="Times New Roman" w:hAnsi="Times New Roman" w:cs="Times New Roman"/>
          <w:b/>
          <w:sz w:val="24"/>
        </w:rPr>
      </w:pPr>
    </w:p>
    <w:p w:rsidR="00AE61F7" w:rsidRDefault="00AE61F7">
      <w:pPr>
        <w:rPr>
          <w:rFonts w:ascii="Times New Roman" w:hAnsi="Times New Roman" w:cs="Times New Roman"/>
          <w:b/>
          <w:sz w:val="24"/>
        </w:rPr>
      </w:pPr>
      <w:r>
        <w:rPr>
          <w:rFonts w:ascii="Times New Roman" w:hAnsi="Times New Roman" w:cs="Times New Roman"/>
          <w:b/>
          <w:sz w:val="24"/>
        </w:rPr>
        <w:br w:type="page"/>
      </w:r>
    </w:p>
    <w:p w:rsidR="002E3492" w:rsidRDefault="002E3492" w:rsidP="000E2E6F">
      <w:pPr>
        <w:spacing w:after="0" w:line="240" w:lineRule="auto"/>
        <w:rPr>
          <w:rFonts w:ascii="Times New Roman" w:hAnsi="Times New Roman" w:cs="Times New Roman"/>
          <w:sz w:val="24"/>
        </w:rPr>
      </w:pPr>
      <w:r>
        <w:rPr>
          <w:rFonts w:ascii="Times New Roman" w:hAnsi="Times New Roman" w:cs="Times New Roman"/>
          <w:b/>
          <w:sz w:val="24"/>
        </w:rPr>
        <w:lastRenderedPageBreak/>
        <w:t>Materials</w:t>
      </w:r>
    </w:p>
    <w:p w:rsidR="002E3492" w:rsidRDefault="002E3492" w:rsidP="000E2E6F">
      <w:pPr>
        <w:spacing w:after="0" w:line="240" w:lineRule="auto"/>
        <w:rPr>
          <w:rFonts w:ascii="Times New Roman" w:hAnsi="Times New Roman" w:cs="Times New Roman"/>
          <w:sz w:val="24"/>
        </w:rPr>
      </w:pPr>
    </w:p>
    <w:p w:rsidR="002E3492" w:rsidRDefault="002E3492" w:rsidP="00907F2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Red food dye</w:t>
      </w:r>
    </w:p>
    <w:p w:rsidR="002E3492" w:rsidRDefault="002E3492" w:rsidP="00907F28">
      <w:pPr>
        <w:tabs>
          <w:tab w:val="left" w:pos="2160"/>
          <w:tab w:val="left" w:pos="2880"/>
          <w:tab w:val="left" w:pos="5760"/>
        </w:tabs>
        <w:spacing w:after="0" w:line="240" w:lineRule="auto"/>
        <w:rPr>
          <w:rFonts w:ascii="Times New Roman" w:hAnsi="Times New Roman" w:cs="Times New Roman"/>
          <w:sz w:val="24"/>
        </w:rPr>
      </w:pPr>
      <w:r>
        <w:rPr>
          <w:rFonts w:ascii="Times New Roman" w:hAnsi="Times New Roman" w:cs="Times New Roman"/>
          <w:sz w:val="24"/>
        </w:rPr>
        <w:tab/>
        <w:t>Micropipette</w:t>
      </w:r>
      <w:r>
        <w:rPr>
          <w:rFonts w:ascii="Times New Roman" w:hAnsi="Times New Roman" w:cs="Times New Roman"/>
          <w:sz w:val="24"/>
        </w:rPr>
        <w:tab/>
        <w:t>Pipette tips</w:t>
      </w:r>
    </w:p>
    <w:p w:rsidR="002E3492" w:rsidRDefault="002E3492" w:rsidP="00907F28">
      <w:pPr>
        <w:tabs>
          <w:tab w:val="left" w:pos="2160"/>
          <w:tab w:val="left" w:pos="2880"/>
          <w:tab w:val="left" w:pos="5760"/>
        </w:tabs>
        <w:spacing w:after="0" w:line="240" w:lineRule="auto"/>
        <w:rPr>
          <w:rFonts w:ascii="Times New Roman" w:hAnsi="Times New Roman" w:cs="Times New Roman"/>
          <w:sz w:val="24"/>
        </w:rPr>
      </w:pPr>
      <w:r>
        <w:rPr>
          <w:rFonts w:ascii="Times New Roman" w:hAnsi="Times New Roman" w:cs="Times New Roman"/>
          <w:sz w:val="24"/>
        </w:rPr>
        <w:tab/>
        <w:t>Meter sticks</w:t>
      </w:r>
      <w:r>
        <w:rPr>
          <w:rFonts w:ascii="Times New Roman" w:hAnsi="Times New Roman" w:cs="Times New Roman"/>
          <w:sz w:val="24"/>
        </w:rPr>
        <w:tab/>
        <w:t>Graph paper</w:t>
      </w:r>
    </w:p>
    <w:p w:rsidR="002E3492" w:rsidRDefault="002E3492" w:rsidP="00907F28">
      <w:pPr>
        <w:tabs>
          <w:tab w:val="left" w:pos="2160"/>
          <w:tab w:val="left" w:pos="2880"/>
          <w:tab w:val="left" w:pos="5760"/>
        </w:tabs>
        <w:spacing w:after="0" w:line="240" w:lineRule="auto"/>
        <w:rPr>
          <w:rFonts w:ascii="Times New Roman" w:hAnsi="Times New Roman" w:cs="Times New Roman"/>
          <w:sz w:val="24"/>
        </w:rPr>
      </w:pPr>
      <w:r>
        <w:rPr>
          <w:rFonts w:ascii="Times New Roman" w:hAnsi="Times New Roman" w:cs="Times New Roman"/>
          <w:sz w:val="24"/>
        </w:rPr>
        <w:tab/>
        <w:t xml:space="preserve">Computer </w:t>
      </w:r>
      <w:r>
        <w:rPr>
          <w:rFonts w:ascii="Times New Roman" w:hAnsi="Times New Roman" w:cs="Times New Roman"/>
          <w:sz w:val="24"/>
        </w:rPr>
        <w:tab/>
        <w:t>Spectrophotometer</w:t>
      </w:r>
    </w:p>
    <w:p w:rsidR="00907F28" w:rsidRDefault="002E3492" w:rsidP="00907F2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Cuve</w:t>
      </w:r>
      <w:r w:rsidR="00A67771">
        <w:rPr>
          <w:rFonts w:ascii="Times New Roman" w:hAnsi="Times New Roman" w:cs="Times New Roman"/>
          <w:sz w:val="24"/>
        </w:rPr>
        <w:t>t</w:t>
      </w:r>
      <w:r>
        <w:rPr>
          <w:rFonts w:ascii="Times New Roman" w:hAnsi="Times New Roman" w:cs="Times New Roman"/>
          <w:sz w:val="24"/>
        </w:rPr>
        <w:t>tes</w:t>
      </w:r>
      <w:r>
        <w:rPr>
          <w:rFonts w:ascii="Times New Roman" w:hAnsi="Times New Roman" w:cs="Times New Roman"/>
          <w:sz w:val="24"/>
        </w:rPr>
        <w:tab/>
      </w:r>
      <w:r w:rsidR="00A67771">
        <w:rPr>
          <w:rFonts w:ascii="Times New Roman" w:hAnsi="Times New Roman" w:cs="Times New Roman"/>
          <w:sz w:val="24"/>
        </w:rPr>
        <w:t>Volumetric flask</w:t>
      </w:r>
    </w:p>
    <w:p w:rsidR="00A67771" w:rsidRDefault="00A67771" w:rsidP="00907F2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b/>
          <w:sz w:val="24"/>
        </w:rPr>
        <w:t>Procedure</w:t>
      </w:r>
    </w:p>
    <w:p w:rsidR="00A67771" w:rsidRDefault="00A67771" w:rsidP="000E2E6F">
      <w:pPr>
        <w:spacing w:after="0" w:line="240" w:lineRule="auto"/>
        <w:rPr>
          <w:rFonts w:ascii="Times New Roman" w:hAnsi="Times New Roman" w:cs="Times New Roman"/>
          <w:sz w:val="24"/>
        </w:rPr>
      </w:pPr>
    </w:p>
    <w:p w:rsidR="00A67771" w:rsidRDefault="00A67771" w:rsidP="000E2E6F">
      <w:pPr>
        <w:spacing w:after="0" w:line="240" w:lineRule="auto"/>
        <w:rPr>
          <w:rFonts w:ascii="Times New Roman" w:hAnsi="Times New Roman" w:cs="Times New Roman"/>
          <w:sz w:val="24"/>
        </w:rPr>
      </w:pPr>
      <w:r>
        <w:rPr>
          <w:rFonts w:ascii="Times New Roman" w:hAnsi="Times New Roman" w:cs="Times New Roman"/>
          <w:sz w:val="24"/>
        </w:rPr>
        <w:t>PART I – SAMPLE STANDARD CURVE</w:t>
      </w:r>
    </w:p>
    <w:p w:rsidR="00A67771" w:rsidRDefault="00A67771" w:rsidP="000E2E6F">
      <w:pPr>
        <w:spacing w:after="0" w:line="240" w:lineRule="auto"/>
        <w:rPr>
          <w:rFonts w:ascii="Times New Roman" w:hAnsi="Times New Roman" w:cs="Times New Roman"/>
          <w:sz w:val="24"/>
        </w:rPr>
      </w:pPr>
    </w:p>
    <w:p w:rsidR="00A67771" w:rsidRDefault="00A67771" w:rsidP="000E2E6F">
      <w:pPr>
        <w:spacing w:after="0" w:line="240" w:lineRule="auto"/>
        <w:rPr>
          <w:rFonts w:ascii="Times New Roman" w:hAnsi="Times New Roman" w:cs="Times New Roman"/>
          <w:sz w:val="24"/>
        </w:rPr>
      </w:pPr>
      <w:r>
        <w:rPr>
          <w:rFonts w:ascii="Times New Roman" w:hAnsi="Times New Roman" w:cs="Times New Roman"/>
          <w:sz w:val="24"/>
        </w:rPr>
        <w:tab/>
        <w:t>In this section, you will practice making and using a standard curve using the measurements of people in this class.  Then, you’ll be able to see how good your curve was by seeing how well you can predict your teacher’s height from his arm span.</w:t>
      </w:r>
    </w:p>
    <w:p w:rsidR="00A67771" w:rsidRDefault="00A67771" w:rsidP="000E2E6F">
      <w:pPr>
        <w:spacing w:after="0" w:line="240" w:lineRule="auto"/>
        <w:rPr>
          <w:rFonts w:ascii="Times New Roman" w:hAnsi="Times New Roman" w:cs="Times New Roman"/>
          <w:sz w:val="24"/>
        </w:rPr>
      </w:pPr>
    </w:p>
    <w:p w:rsidR="00A67771" w:rsidRDefault="00A67771" w:rsidP="00A67771">
      <w:pPr>
        <w:spacing w:after="0" w:line="240" w:lineRule="auto"/>
        <w:ind w:firstLine="720"/>
        <w:rPr>
          <w:rFonts w:ascii="Times New Roman" w:hAnsi="Times New Roman" w:cs="Times New Roman"/>
          <w:sz w:val="24"/>
        </w:rPr>
      </w:pPr>
      <w:r w:rsidRPr="00A67771">
        <w:rPr>
          <w:rFonts w:ascii="Times New Roman" w:hAnsi="Times New Roman" w:cs="Times New Roman"/>
          <w:sz w:val="24"/>
        </w:rPr>
        <w:t>1.</w:t>
      </w:r>
      <w:r>
        <w:rPr>
          <w:rFonts w:ascii="Times New Roman" w:hAnsi="Times New Roman" w:cs="Times New Roman"/>
          <w:sz w:val="24"/>
        </w:rPr>
        <w:t xml:space="preserve">  </w:t>
      </w:r>
      <w:r w:rsidRPr="00A67771">
        <w:rPr>
          <w:rFonts w:ascii="Times New Roman" w:hAnsi="Times New Roman" w:cs="Times New Roman"/>
          <w:sz w:val="24"/>
        </w:rPr>
        <w:t xml:space="preserve">Measure your height in cm, to the nearest </w:t>
      </w:r>
      <w:r>
        <w:rPr>
          <w:rFonts w:ascii="Times New Roman" w:hAnsi="Times New Roman" w:cs="Times New Roman"/>
          <w:sz w:val="24"/>
        </w:rPr>
        <w:t>0</w:t>
      </w:r>
      <w:r w:rsidRPr="00A67771">
        <w:rPr>
          <w:rFonts w:ascii="Times New Roman" w:hAnsi="Times New Roman" w:cs="Times New Roman"/>
          <w:sz w:val="24"/>
        </w:rPr>
        <w:t>.1 cm.  Record your height in table 1.</w:t>
      </w:r>
    </w:p>
    <w:p w:rsidR="00A67771" w:rsidRDefault="00A67771" w:rsidP="00A67771">
      <w:pPr>
        <w:spacing w:after="0" w:line="240" w:lineRule="auto"/>
        <w:ind w:firstLine="720"/>
        <w:rPr>
          <w:rFonts w:ascii="Times New Roman" w:hAnsi="Times New Roman" w:cs="Times New Roman"/>
          <w:sz w:val="24"/>
        </w:rPr>
      </w:pPr>
      <w:r>
        <w:rPr>
          <w:rFonts w:ascii="Times New Roman" w:hAnsi="Times New Roman" w:cs="Times New Roman"/>
          <w:sz w:val="24"/>
        </w:rPr>
        <w:t>2.  Measure your arm span, from tip of middle finger to tip of middle finger, to the nearest 0.1 cm.  Record this data in table 1.</w:t>
      </w:r>
    </w:p>
    <w:p w:rsidR="00A67771" w:rsidRDefault="00A67771" w:rsidP="00A67771">
      <w:pPr>
        <w:spacing w:after="0" w:line="240" w:lineRule="auto"/>
        <w:rPr>
          <w:rFonts w:ascii="Times New Roman" w:hAnsi="Times New Roman" w:cs="Times New Roman"/>
          <w:sz w:val="24"/>
        </w:rPr>
      </w:pPr>
      <w:r>
        <w:rPr>
          <w:rFonts w:ascii="Times New Roman" w:hAnsi="Times New Roman" w:cs="Times New Roman"/>
          <w:sz w:val="24"/>
        </w:rPr>
        <w:tab/>
        <w:t>3.  E</w:t>
      </w:r>
      <w:r w:rsidR="00907F28">
        <w:rPr>
          <w:rFonts w:ascii="Times New Roman" w:hAnsi="Times New Roman" w:cs="Times New Roman"/>
          <w:sz w:val="24"/>
        </w:rPr>
        <w:t>nter your data on the class website</w:t>
      </w:r>
      <w:r>
        <w:rPr>
          <w:rFonts w:ascii="Times New Roman" w:hAnsi="Times New Roman" w:cs="Times New Roman"/>
          <w:sz w:val="24"/>
        </w:rPr>
        <w:t xml:space="preserve"> so that your teacher can graph it for you.</w:t>
      </w:r>
    </w:p>
    <w:p w:rsidR="00A67771" w:rsidRDefault="00A67771" w:rsidP="00A67771">
      <w:pPr>
        <w:spacing w:after="0" w:line="240" w:lineRule="auto"/>
        <w:rPr>
          <w:rFonts w:ascii="Times New Roman" w:hAnsi="Times New Roman" w:cs="Times New Roman"/>
          <w:sz w:val="24"/>
        </w:rPr>
      </w:pPr>
      <w:r>
        <w:rPr>
          <w:rFonts w:ascii="Times New Roman" w:hAnsi="Times New Roman" w:cs="Times New Roman"/>
          <w:sz w:val="24"/>
        </w:rPr>
        <w:tab/>
        <w:t xml:space="preserve">4.  Using the </w:t>
      </w:r>
      <w:r w:rsidR="00BC4CD1">
        <w:rPr>
          <w:rFonts w:ascii="Times New Roman" w:hAnsi="Times New Roman" w:cs="Times New Roman"/>
          <w:sz w:val="24"/>
        </w:rPr>
        <w:t xml:space="preserve">class data, </w:t>
      </w:r>
      <w:r w:rsidR="0015417C">
        <w:rPr>
          <w:rFonts w:ascii="Times New Roman" w:hAnsi="Times New Roman" w:cs="Times New Roman"/>
          <w:sz w:val="24"/>
        </w:rPr>
        <w:t>interpolate to find the height of your teacher given his arm span.</w:t>
      </w:r>
      <w:r w:rsidR="00AF0355">
        <w:rPr>
          <w:rFonts w:ascii="Times New Roman" w:hAnsi="Times New Roman" w:cs="Times New Roman"/>
          <w:sz w:val="24"/>
        </w:rPr>
        <w:t xml:space="preserve">  Use both a graphical method and a formula.</w:t>
      </w:r>
    </w:p>
    <w:p w:rsidR="0015417C" w:rsidRDefault="0015417C" w:rsidP="00A67771">
      <w:pPr>
        <w:spacing w:after="0" w:line="240" w:lineRule="auto"/>
        <w:rPr>
          <w:rFonts w:ascii="Times New Roman" w:hAnsi="Times New Roman" w:cs="Times New Roman"/>
          <w:sz w:val="24"/>
        </w:rPr>
      </w:pPr>
    </w:p>
    <w:p w:rsidR="00AE61F7" w:rsidRDefault="00AE61F7" w:rsidP="00AE61F7">
      <w:pPr>
        <w:spacing w:after="0" w:line="240" w:lineRule="auto"/>
        <w:rPr>
          <w:rFonts w:ascii="Times New Roman" w:hAnsi="Times New Roman" w:cs="Times New Roman"/>
          <w:sz w:val="24"/>
        </w:rPr>
      </w:pPr>
      <w:r>
        <w:rPr>
          <w:rFonts w:ascii="Times New Roman" w:hAnsi="Times New Roman" w:cs="Times New Roman"/>
          <w:sz w:val="24"/>
        </w:rPr>
        <w:t>PART II – USING BEER’S LAW</w:t>
      </w:r>
      <w:r>
        <w:rPr>
          <w:rFonts w:ascii="Times New Roman" w:hAnsi="Times New Roman" w:cs="Times New Roman"/>
          <w:sz w:val="24"/>
        </w:rPr>
        <w:tab/>
      </w:r>
    </w:p>
    <w:p w:rsidR="00AE61F7" w:rsidRDefault="00AE61F7" w:rsidP="00AE61F7">
      <w:pPr>
        <w:spacing w:after="0" w:line="240" w:lineRule="auto"/>
        <w:rPr>
          <w:rFonts w:ascii="Times New Roman" w:hAnsi="Times New Roman" w:cs="Times New Roman"/>
          <w:sz w:val="24"/>
        </w:rPr>
      </w:pPr>
    </w:p>
    <w:p w:rsidR="00AE61F7" w:rsidRDefault="00AE61F7" w:rsidP="00AE61F7">
      <w:pPr>
        <w:spacing w:after="0" w:line="240" w:lineRule="auto"/>
        <w:rPr>
          <w:rFonts w:ascii="Times New Roman" w:hAnsi="Times New Roman" w:cs="Times New Roman"/>
          <w:sz w:val="24"/>
        </w:rPr>
      </w:pPr>
      <w:r>
        <w:rPr>
          <w:rFonts w:ascii="Times New Roman" w:hAnsi="Times New Roman" w:cs="Times New Roman"/>
          <w:sz w:val="24"/>
        </w:rPr>
        <w:tab/>
        <w:t xml:space="preserve">1.  Your group will be assigned a specific concentration of a solution to prepare.  CAREFULLY measure out the amount of food coloring you need and add it directly to the volumetric flask using a micropipette.  </w:t>
      </w:r>
    </w:p>
    <w:p w:rsidR="00AE61F7" w:rsidRDefault="00AE61F7" w:rsidP="00AE61F7">
      <w:pPr>
        <w:spacing w:after="0" w:line="240" w:lineRule="auto"/>
        <w:rPr>
          <w:rFonts w:ascii="Times New Roman" w:hAnsi="Times New Roman" w:cs="Times New Roman"/>
          <w:sz w:val="24"/>
        </w:rPr>
      </w:pPr>
      <w:r>
        <w:rPr>
          <w:rFonts w:ascii="Times New Roman" w:hAnsi="Times New Roman" w:cs="Times New Roman"/>
          <w:sz w:val="24"/>
        </w:rPr>
        <w:tab/>
        <w:t>2.  Add distilled water up to the line AND NOT OVER OR UNDER.  It’s imperative that you fill the flask up exactly to the line!</w:t>
      </w:r>
    </w:p>
    <w:p w:rsidR="00AE61F7" w:rsidRDefault="00AE61F7" w:rsidP="00AE61F7">
      <w:pPr>
        <w:spacing w:after="0" w:line="240" w:lineRule="auto"/>
        <w:rPr>
          <w:rFonts w:ascii="Times New Roman" w:hAnsi="Times New Roman" w:cs="Times New Roman"/>
          <w:sz w:val="24"/>
        </w:rPr>
      </w:pPr>
      <w:r>
        <w:rPr>
          <w:rFonts w:ascii="Times New Roman" w:hAnsi="Times New Roman" w:cs="Times New Roman"/>
          <w:sz w:val="24"/>
        </w:rPr>
        <w:tab/>
        <w:t xml:space="preserve">3.  Use the spectrophotometer to measure the absorbance of your solution.  </w:t>
      </w:r>
    </w:p>
    <w:p w:rsidR="00AE61F7" w:rsidRDefault="00AE61F7" w:rsidP="00AE61F7">
      <w:pPr>
        <w:spacing w:after="0" w:line="240" w:lineRule="auto"/>
        <w:rPr>
          <w:rFonts w:ascii="Times New Roman" w:hAnsi="Times New Roman" w:cs="Times New Roman"/>
          <w:sz w:val="24"/>
        </w:rPr>
      </w:pPr>
      <w:r>
        <w:rPr>
          <w:rFonts w:ascii="Times New Roman" w:hAnsi="Times New Roman" w:cs="Times New Roman"/>
          <w:sz w:val="24"/>
        </w:rPr>
        <w:tab/>
        <w:t>4.  Gather data the other groups, including their absorbance values and the concentration of their solutions, and create a plot of absorbance vs. concentration.  You only need to make one graph per group, but make sure that everyone in your group gets their name on the graph!  Each of you must turn in a lab.</w:t>
      </w:r>
    </w:p>
    <w:p w:rsidR="0015417C" w:rsidRDefault="0015417C" w:rsidP="00A67771">
      <w:pPr>
        <w:spacing w:after="0" w:line="240" w:lineRule="auto"/>
        <w:rPr>
          <w:rFonts w:ascii="Times New Roman" w:hAnsi="Times New Roman" w:cs="Times New Roman"/>
          <w:sz w:val="24"/>
        </w:rPr>
      </w:pPr>
    </w:p>
    <w:p w:rsidR="00AE61F7" w:rsidRDefault="00AE61F7" w:rsidP="00A67771">
      <w:pPr>
        <w:spacing w:after="0" w:line="240" w:lineRule="auto"/>
        <w:rPr>
          <w:rFonts w:ascii="Times New Roman" w:hAnsi="Times New Roman" w:cs="Times New Roman"/>
          <w:sz w:val="24"/>
        </w:rPr>
      </w:pPr>
    </w:p>
    <w:p w:rsidR="00AE61F7" w:rsidRDefault="00AE61F7" w:rsidP="00A67771">
      <w:pPr>
        <w:spacing w:after="0" w:line="240" w:lineRule="auto"/>
        <w:rPr>
          <w:rFonts w:ascii="Times New Roman" w:hAnsi="Times New Roman" w:cs="Times New Roman"/>
          <w:sz w:val="24"/>
        </w:rPr>
      </w:pPr>
    </w:p>
    <w:p w:rsidR="00AE61F7" w:rsidRDefault="00AE61F7" w:rsidP="00A67771">
      <w:pPr>
        <w:spacing w:after="0" w:line="240" w:lineRule="auto"/>
        <w:rPr>
          <w:rFonts w:ascii="Times New Roman" w:hAnsi="Times New Roman" w:cs="Times New Roman"/>
          <w:sz w:val="24"/>
        </w:rPr>
      </w:pPr>
    </w:p>
    <w:p w:rsidR="00AE61F7" w:rsidRDefault="00AE61F7" w:rsidP="00A67771">
      <w:pPr>
        <w:spacing w:after="0" w:line="240" w:lineRule="auto"/>
        <w:rPr>
          <w:rFonts w:ascii="Times New Roman" w:hAnsi="Times New Roman" w:cs="Times New Roman"/>
          <w:sz w:val="24"/>
        </w:rPr>
      </w:pPr>
    </w:p>
    <w:p w:rsidR="00AE61F7" w:rsidRDefault="00AE61F7" w:rsidP="00A67771">
      <w:pPr>
        <w:spacing w:after="0" w:line="240" w:lineRule="auto"/>
        <w:rPr>
          <w:rFonts w:ascii="Times New Roman" w:hAnsi="Times New Roman" w:cs="Times New Roman"/>
          <w:sz w:val="24"/>
        </w:rPr>
      </w:pPr>
    </w:p>
    <w:p w:rsidR="00AE61F7" w:rsidRDefault="00AE61F7">
      <w:pPr>
        <w:rPr>
          <w:rFonts w:ascii="Times New Roman" w:hAnsi="Times New Roman" w:cs="Times New Roman"/>
          <w:sz w:val="24"/>
        </w:rPr>
      </w:pPr>
      <w:r>
        <w:rPr>
          <w:rFonts w:ascii="Times New Roman" w:hAnsi="Times New Roman" w:cs="Times New Roman"/>
          <w:sz w:val="24"/>
        </w:rPr>
        <w:br w:type="page"/>
      </w:r>
    </w:p>
    <w:p w:rsidR="00AE61F7" w:rsidRDefault="00AE61F7" w:rsidP="00AE61F7">
      <w:pPr>
        <w:rPr>
          <w:rFonts w:ascii="Times New Roman" w:hAnsi="Times New Roman" w:cs="Times New Roman"/>
          <w:sz w:val="24"/>
        </w:rPr>
      </w:pPr>
    </w:p>
    <w:p w:rsidR="00AE61F7" w:rsidRDefault="00AE61F7" w:rsidP="00AE61F7">
      <w:pPr>
        <w:rPr>
          <w:rFonts w:ascii="Times New Roman" w:hAnsi="Times New Roman" w:cs="Times New Roman"/>
          <w:sz w:val="24"/>
        </w:rPr>
      </w:pPr>
    </w:p>
    <w:p w:rsidR="00AE61F7" w:rsidRDefault="00AE61F7" w:rsidP="00AE61F7">
      <w:pPr>
        <w:rPr>
          <w:rFonts w:ascii="Times New Roman" w:hAnsi="Times New Roman" w:cs="Times New Roman"/>
          <w:sz w:val="24"/>
        </w:rPr>
      </w:pPr>
    </w:p>
    <w:p w:rsidR="00AE61F7" w:rsidRDefault="00AE61F7" w:rsidP="00AE61F7">
      <w:pPr>
        <w:rPr>
          <w:rFonts w:ascii="Times New Roman" w:hAnsi="Times New Roman" w:cs="Times New Roman"/>
          <w:sz w:val="24"/>
        </w:rPr>
      </w:pPr>
    </w:p>
    <w:p w:rsidR="00AE61F7" w:rsidRDefault="00AE61F7" w:rsidP="00AE61F7">
      <w:pPr>
        <w:rPr>
          <w:rFonts w:ascii="Times New Roman" w:hAnsi="Times New Roman" w:cs="Times New Roman"/>
          <w:sz w:val="24"/>
        </w:rPr>
      </w:pPr>
    </w:p>
    <w:p w:rsidR="00AE61F7" w:rsidRDefault="00AE61F7" w:rsidP="00AE61F7">
      <w:pPr>
        <w:rPr>
          <w:rFonts w:ascii="Times New Roman" w:hAnsi="Times New Roman" w:cs="Times New Roman"/>
          <w:sz w:val="24"/>
        </w:rPr>
      </w:pPr>
    </w:p>
    <w:p w:rsidR="00AE61F7" w:rsidRDefault="00AE61F7" w:rsidP="00AE61F7">
      <w:pPr>
        <w:rPr>
          <w:rFonts w:ascii="Times New Roman" w:hAnsi="Times New Roman" w:cs="Times New Roman"/>
          <w:sz w:val="24"/>
        </w:rPr>
      </w:pPr>
    </w:p>
    <w:p w:rsidR="0015417C" w:rsidRDefault="00F642A8" w:rsidP="00AE61F7">
      <w:pPr>
        <w:rPr>
          <w:rFonts w:ascii="Times New Roman" w:hAnsi="Times New Roman" w:cs="Times New Roman"/>
          <w:sz w:val="24"/>
        </w:rPr>
      </w:pPr>
      <w:r>
        <w:rPr>
          <w:rFonts w:ascii="Times New Roman" w:hAnsi="Times New Roman" w:cs="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stroked="f">
            <v:fill r:id="rId8" o:title="" color2="#aaa" type="gradient"/>
            <v:stroke r:id="rId8" o:title=""/>
            <v:shadow on="t" color="#d8d8d8 [2732]" opacity="52429f" offset=",3pt"/>
            <v:textpath style="font-family:&quot;Arial Black&quot;;v-text-spacing:78650f;v-text-kern:t" trim="t" fitpath="t" string="Page Left Blank on Purpose"/>
          </v:shape>
        </w:pict>
      </w:r>
      <w:r w:rsidR="00AE61F7">
        <w:rPr>
          <w:rFonts w:ascii="Times New Roman" w:hAnsi="Times New Roman" w:cs="Times New Roman"/>
          <w:sz w:val="24"/>
        </w:rPr>
        <w:br w:type="page"/>
      </w:r>
      <w:r w:rsidR="0015417C">
        <w:rPr>
          <w:rFonts w:ascii="Times New Roman" w:hAnsi="Times New Roman" w:cs="Times New Roman"/>
          <w:sz w:val="24"/>
        </w:rPr>
        <w:lastRenderedPageBreak/>
        <w:t xml:space="preserve">QUESTION 1:  </w:t>
      </w:r>
      <w:r w:rsidR="00AF0355">
        <w:rPr>
          <w:rFonts w:ascii="Times New Roman" w:hAnsi="Times New Roman" w:cs="Times New Roman"/>
          <w:sz w:val="24"/>
        </w:rPr>
        <w:t>What did you find the height of your teacher to be using the graphical method?</w:t>
      </w:r>
    </w:p>
    <w:p w:rsidR="00AF0355" w:rsidRDefault="00AF0355" w:rsidP="00A67771">
      <w:pPr>
        <w:spacing w:after="0" w:line="240" w:lineRule="auto"/>
        <w:rPr>
          <w:rFonts w:ascii="Times New Roman" w:hAnsi="Times New Roman" w:cs="Times New Roman"/>
          <w:sz w:val="24"/>
        </w:rPr>
      </w:pPr>
      <w:r>
        <w:rPr>
          <w:rFonts w:ascii="Times New Roman" w:hAnsi="Times New Roman" w:cs="Times New Roman"/>
          <w:sz w:val="24"/>
        </w:rPr>
        <w:t>QUESTION 2:  What did you find the height of your teacher to be using the formula method?</w:t>
      </w: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r>
        <w:rPr>
          <w:rFonts w:ascii="Times New Roman" w:hAnsi="Times New Roman" w:cs="Times New Roman"/>
          <w:sz w:val="24"/>
        </w:rPr>
        <w:t>QUESTION 3:  What is the actual height of your teacher?</w:t>
      </w:r>
    </w:p>
    <w:p w:rsidR="00AF0355" w:rsidRDefault="00AF0355" w:rsidP="00A67771">
      <w:pPr>
        <w:spacing w:after="0" w:line="240" w:lineRule="auto"/>
        <w:rPr>
          <w:rFonts w:ascii="Times New Roman" w:hAnsi="Times New Roman" w:cs="Times New Roman"/>
          <w:sz w:val="24"/>
        </w:rPr>
      </w:pPr>
    </w:p>
    <w:p w:rsidR="003976BA" w:rsidRDefault="00AF0355" w:rsidP="00EC56DC">
      <w:pPr>
        <w:spacing w:after="0" w:line="240" w:lineRule="auto"/>
        <w:rPr>
          <w:rFonts w:ascii="Times New Roman" w:hAnsi="Times New Roman" w:cs="Times New Roman"/>
          <w:sz w:val="24"/>
        </w:rPr>
      </w:pPr>
      <w:r>
        <w:rPr>
          <w:rFonts w:ascii="Times New Roman" w:hAnsi="Times New Roman" w:cs="Times New Roman"/>
          <w:sz w:val="24"/>
        </w:rPr>
        <w:t>QUESTION 4:  Which method was better for interpolating an unknown value from a standard curve?</w:t>
      </w:r>
      <w:r w:rsidR="001654B0">
        <w:rPr>
          <w:rFonts w:ascii="Times New Roman" w:hAnsi="Times New Roman" w:cs="Times New Roman"/>
          <w:sz w:val="24"/>
        </w:rPr>
        <w:t xml:space="preserve">  Why?</w:t>
      </w:r>
    </w:p>
    <w:p w:rsidR="003976BA" w:rsidRDefault="003976BA" w:rsidP="00EC56DC">
      <w:pPr>
        <w:spacing w:after="0" w:line="240" w:lineRule="auto"/>
        <w:rPr>
          <w:rFonts w:ascii="Times New Roman" w:hAnsi="Times New Roman" w:cs="Times New Roman"/>
          <w:sz w:val="24"/>
        </w:rPr>
      </w:pPr>
      <w:bookmarkStart w:id="0" w:name="_GoBack"/>
      <w:bookmarkEnd w:id="0"/>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QUESTION 5:  What are two ways that you could use your graph to determine the concentration of a solution?</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 xml:space="preserve">QUESTION 6:  What application would this law have to </w:t>
      </w:r>
      <w:r w:rsidR="00907F28">
        <w:rPr>
          <w:rFonts w:ascii="Times New Roman" w:hAnsi="Times New Roman" w:cs="Times New Roman"/>
          <w:sz w:val="24"/>
        </w:rPr>
        <w:t>your particular CTE class</w:t>
      </w:r>
      <w:r>
        <w:rPr>
          <w:rFonts w:ascii="Times New Roman" w:hAnsi="Times New Roman" w:cs="Times New Roman"/>
          <w:sz w:val="24"/>
        </w:rPr>
        <w:t>?</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 xml:space="preserve">QUESTION 7:  What are some possible sources of error when using </w:t>
      </w:r>
      <w:r w:rsidR="00907F28">
        <w:rPr>
          <w:rFonts w:ascii="Times New Roman" w:hAnsi="Times New Roman" w:cs="Times New Roman"/>
          <w:sz w:val="24"/>
        </w:rPr>
        <w:t>this law</w:t>
      </w:r>
      <w:r>
        <w:rPr>
          <w:rFonts w:ascii="Times New Roman" w:hAnsi="Times New Roman" w:cs="Times New Roman"/>
          <w:sz w:val="24"/>
        </w:rPr>
        <w:t>?</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QUESTION 8:  Will the line on an absorbance vs. concentration graph always look the same if it’s always made with the same liquid?  Explain.</w:t>
      </w:r>
    </w:p>
    <w:p w:rsidR="003976BA" w:rsidRDefault="003976BA"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r>
        <w:rPr>
          <w:rFonts w:ascii="Times New Roman" w:hAnsi="Times New Roman" w:cs="Times New Roman"/>
          <w:sz w:val="24"/>
        </w:rPr>
        <w:t>QUESTION 9:  W</w:t>
      </w:r>
      <w:r w:rsidR="00977AAF">
        <w:rPr>
          <w:rFonts w:ascii="Times New Roman" w:hAnsi="Times New Roman" w:cs="Times New Roman"/>
          <w:sz w:val="24"/>
        </w:rPr>
        <w:t>hat is one thing that you could do to make the line on an absorbance vs. concentration graph look different?  (hint:  think about your answer to question number 8)</w:t>
      </w:r>
    </w:p>
    <w:p w:rsidR="00907F28" w:rsidRDefault="00907F28" w:rsidP="00EC56DC">
      <w:pPr>
        <w:spacing w:after="0" w:line="240" w:lineRule="auto"/>
        <w:rPr>
          <w:rFonts w:ascii="Times New Roman" w:hAnsi="Times New Roman" w:cs="Times New Roman"/>
          <w:sz w:val="24"/>
        </w:rPr>
      </w:pPr>
    </w:p>
    <w:p w:rsidR="003976BA" w:rsidRP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QUESTION 9:  What are two things about this lab that you would change if you could.</w:t>
      </w:r>
    </w:p>
    <w:sectPr w:rsidR="003976BA" w:rsidRPr="003976BA" w:rsidSect="008D37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6D" w:rsidRDefault="00871D6D" w:rsidP="00BF1124">
      <w:pPr>
        <w:spacing w:after="0" w:line="240" w:lineRule="auto"/>
      </w:pPr>
      <w:r>
        <w:separator/>
      </w:r>
    </w:p>
  </w:endnote>
  <w:endnote w:type="continuationSeparator" w:id="0">
    <w:p w:rsidR="00871D6D" w:rsidRDefault="00871D6D" w:rsidP="00BF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4891"/>
      <w:docPartObj>
        <w:docPartGallery w:val="Page Numbers (Bottom of Page)"/>
        <w:docPartUnique/>
      </w:docPartObj>
    </w:sdtPr>
    <w:sdtEndPr/>
    <w:sdtContent>
      <w:p w:rsidR="00BF1124" w:rsidRDefault="00AE61F7">
        <w:pPr>
          <w:pStyle w:val="Footer"/>
          <w:jc w:val="center"/>
        </w:pPr>
        <w:r>
          <w:fldChar w:fldCharType="begin"/>
        </w:r>
        <w:r>
          <w:instrText xml:space="preserve"> PAGE   \* MERGEFORMAT </w:instrText>
        </w:r>
        <w:r>
          <w:fldChar w:fldCharType="separate"/>
        </w:r>
        <w:r w:rsidR="00F642A8">
          <w:rPr>
            <w:noProof/>
          </w:rPr>
          <w:t>5</w:t>
        </w:r>
        <w:r>
          <w:rPr>
            <w:noProof/>
          </w:rPr>
          <w:fldChar w:fldCharType="end"/>
        </w:r>
      </w:p>
    </w:sdtContent>
  </w:sdt>
  <w:p w:rsidR="00BF1124" w:rsidRDefault="00BF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6D" w:rsidRDefault="00871D6D" w:rsidP="00BF1124">
      <w:pPr>
        <w:spacing w:after="0" w:line="240" w:lineRule="auto"/>
      </w:pPr>
      <w:r>
        <w:separator/>
      </w:r>
    </w:p>
  </w:footnote>
  <w:footnote w:type="continuationSeparator" w:id="0">
    <w:p w:rsidR="00871D6D" w:rsidRDefault="00871D6D" w:rsidP="00BF1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2060"/>
    <w:multiLevelType w:val="hybridMultilevel"/>
    <w:tmpl w:val="11D436DA"/>
    <w:lvl w:ilvl="0" w:tplc="9844178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A9708E"/>
    <w:multiLevelType w:val="hybridMultilevel"/>
    <w:tmpl w:val="93ACABAA"/>
    <w:lvl w:ilvl="0" w:tplc="47EA5D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F"/>
    <w:rsid w:val="000E2E6F"/>
    <w:rsid w:val="000F7D42"/>
    <w:rsid w:val="0015417C"/>
    <w:rsid w:val="001654B0"/>
    <w:rsid w:val="00205A22"/>
    <w:rsid w:val="002A15FF"/>
    <w:rsid w:val="002B2AEA"/>
    <w:rsid w:val="002E3492"/>
    <w:rsid w:val="00305B41"/>
    <w:rsid w:val="00361F57"/>
    <w:rsid w:val="003976BA"/>
    <w:rsid w:val="003B52B8"/>
    <w:rsid w:val="00623F71"/>
    <w:rsid w:val="006B562A"/>
    <w:rsid w:val="0072388A"/>
    <w:rsid w:val="00871301"/>
    <w:rsid w:val="00871D6D"/>
    <w:rsid w:val="008B101B"/>
    <w:rsid w:val="008D372F"/>
    <w:rsid w:val="00907F28"/>
    <w:rsid w:val="009645BD"/>
    <w:rsid w:val="00977AAF"/>
    <w:rsid w:val="009B79D1"/>
    <w:rsid w:val="00A21980"/>
    <w:rsid w:val="00A57B8A"/>
    <w:rsid w:val="00A67771"/>
    <w:rsid w:val="00A96946"/>
    <w:rsid w:val="00AE61F7"/>
    <w:rsid w:val="00AF0355"/>
    <w:rsid w:val="00B51A9C"/>
    <w:rsid w:val="00BC4CD1"/>
    <w:rsid w:val="00BD1935"/>
    <w:rsid w:val="00BF1124"/>
    <w:rsid w:val="00CC781B"/>
    <w:rsid w:val="00D90CA3"/>
    <w:rsid w:val="00DA20DD"/>
    <w:rsid w:val="00EC56DC"/>
    <w:rsid w:val="00EF2BF0"/>
    <w:rsid w:val="00F642A8"/>
    <w:rsid w:val="00FC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71"/>
    <w:pPr>
      <w:ind w:left="720"/>
      <w:contextualSpacing/>
    </w:pPr>
  </w:style>
  <w:style w:type="table" w:styleId="TableGrid">
    <w:name w:val="Table Grid"/>
    <w:basedOn w:val="TableNormal"/>
    <w:uiPriority w:val="59"/>
    <w:rsid w:val="0015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11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124"/>
  </w:style>
  <w:style w:type="paragraph" w:styleId="Footer">
    <w:name w:val="footer"/>
    <w:basedOn w:val="Normal"/>
    <w:link w:val="FooterChar"/>
    <w:uiPriority w:val="99"/>
    <w:unhideWhenUsed/>
    <w:rsid w:val="00BF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71"/>
    <w:pPr>
      <w:ind w:left="720"/>
      <w:contextualSpacing/>
    </w:pPr>
  </w:style>
  <w:style w:type="table" w:styleId="TableGrid">
    <w:name w:val="Table Grid"/>
    <w:basedOn w:val="TableNormal"/>
    <w:uiPriority w:val="59"/>
    <w:rsid w:val="0015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11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124"/>
  </w:style>
  <w:style w:type="paragraph" w:styleId="Footer">
    <w:name w:val="footer"/>
    <w:basedOn w:val="Normal"/>
    <w:link w:val="FooterChar"/>
    <w:uiPriority w:val="99"/>
    <w:unhideWhenUsed/>
    <w:rsid w:val="00BF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Daveco, Inc.</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Jessica Freudenvoll</cp:lastModifiedBy>
  <cp:revision>3</cp:revision>
  <dcterms:created xsi:type="dcterms:W3CDTF">2013-09-04T17:31:00Z</dcterms:created>
  <dcterms:modified xsi:type="dcterms:W3CDTF">2013-09-04T18:01:00Z</dcterms:modified>
</cp:coreProperties>
</file>