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New Visions Engineering </w:t>
      </w:r>
      <w:r w:rsidDel="00000000" w:rsidR="00000000" w:rsidRPr="00000000">
        <w:rPr>
          <w:rFonts w:ascii="Times New Roman" w:cs="Times New Roman" w:eastAsia="Times New Roman" w:hAnsi="Times New Roman"/>
          <w:sz w:val="28"/>
          <w:szCs w:val="28"/>
          <w:rtl w:val="0"/>
        </w:rPr>
        <w:t xml:space="preserve">Laboratory Investigation</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52"/>
          <w:szCs w:val="52"/>
        </w:rPr>
      </w:pPr>
      <w:r w:rsidDel="00000000" w:rsidR="00000000" w:rsidRPr="00000000">
        <w:rPr>
          <w:rFonts w:ascii="Times New Roman" w:cs="Times New Roman" w:eastAsia="Times New Roman" w:hAnsi="Times New Roman"/>
          <w:sz w:val="72"/>
          <w:szCs w:val="72"/>
          <w:rtl w:val="0"/>
        </w:rPr>
        <w:t xml:space="preserve">T</w:t>
      </w:r>
      <w:r w:rsidDel="00000000" w:rsidR="00000000" w:rsidRPr="00000000">
        <w:rPr>
          <w:rFonts w:ascii="Times New Roman" w:cs="Times New Roman" w:eastAsia="Times New Roman" w:hAnsi="Times New Roman"/>
          <w:sz w:val="52"/>
          <w:szCs w:val="52"/>
          <w:rtl w:val="0"/>
        </w:rPr>
        <w:t xml:space="preserve">HE </w:t>
      </w:r>
      <w:r w:rsidDel="00000000" w:rsidR="00000000" w:rsidRPr="00000000">
        <w:rPr>
          <w:rFonts w:ascii="Times New Roman" w:cs="Times New Roman" w:eastAsia="Times New Roman" w:hAnsi="Times New Roman"/>
          <w:sz w:val="72"/>
          <w:szCs w:val="72"/>
          <w:rtl w:val="0"/>
        </w:rPr>
        <w:t xml:space="preserve">S</w:t>
      </w:r>
      <w:r w:rsidDel="00000000" w:rsidR="00000000" w:rsidRPr="00000000">
        <w:rPr>
          <w:rFonts w:ascii="Times New Roman" w:cs="Times New Roman" w:eastAsia="Times New Roman" w:hAnsi="Times New Roman"/>
          <w:sz w:val="52"/>
          <w:szCs w:val="52"/>
          <w:rtl w:val="0"/>
        </w:rPr>
        <w:t xml:space="preserve">PECIFIC </w:t>
      </w:r>
      <w:r w:rsidDel="00000000" w:rsidR="00000000" w:rsidRPr="00000000">
        <w:rPr>
          <w:rFonts w:ascii="Times New Roman" w:cs="Times New Roman" w:eastAsia="Times New Roman" w:hAnsi="Times New Roman"/>
          <w:sz w:val="72"/>
          <w:szCs w:val="72"/>
          <w:rtl w:val="0"/>
        </w:rPr>
        <w:t xml:space="preserve">H</w:t>
      </w:r>
      <w:r w:rsidDel="00000000" w:rsidR="00000000" w:rsidRPr="00000000">
        <w:rPr>
          <w:rFonts w:ascii="Times New Roman" w:cs="Times New Roman" w:eastAsia="Times New Roman" w:hAnsi="Times New Roman"/>
          <w:sz w:val="52"/>
          <w:szCs w:val="52"/>
          <w:rtl w:val="0"/>
        </w:rPr>
        <w:t xml:space="preserve">EAT OF</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72"/>
          <w:szCs w:val="72"/>
          <w:rtl w:val="0"/>
        </w:rPr>
        <w:t xml:space="preserve">S</w:t>
      </w:r>
      <w:r w:rsidDel="00000000" w:rsidR="00000000" w:rsidRPr="00000000">
        <w:rPr>
          <w:rFonts w:ascii="Times New Roman" w:cs="Times New Roman" w:eastAsia="Times New Roman" w:hAnsi="Times New Roman"/>
          <w:sz w:val="52"/>
          <w:szCs w:val="52"/>
          <w:rtl w:val="0"/>
        </w:rPr>
        <w:t xml:space="preserve">ILLY </w:t>
      </w:r>
      <w:r w:rsidDel="00000000" w:rsidR="00000000" w:rsidRPr="00000000">
        <w:rPr>
          <w:rFonts w:ascii="Times New Roman" w:cs="Times New Roman" w:eastAsia="Times New Roman" w:hAnsi="Times New Roman"/>
          <w:sz w:val="72"/>
          <w:szCs w:val="72"/>
          <w:rtl w:val="0"/>
        </w:rPr>
        <w:t xml:space="preserve">P</w:t>
      </w:r>
      <w:r w:rsidDel="00000000" w:rsidR="00000000" w:rsidRPr="00000000">
        <w:rPr>
          <w:rFonts w:ascii="Times New Roman" w:cs="Times New Roman" w:eastAsia="Times New Roman" w:hAnsi="Times New Roman"/>
          <w:sz w:val="52"/>
          <w:szCs w:val="52"/>
          <w:rtl w:val="0"/>
        </w:rPr>
        <w:t xml:space="preserve">UTTY</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class, we’ve discussed many concepts from physics that deal with motion.  We know that work is a force applied over a distance, and that forces allow for movement if there is no other, opposing force.  However, what is actually </w:t>
      </w:r>
      <w:r w:rsidDel="00000000" w:rsidR="00000000" w:rsidRPr="00000000">
        <w:rPr>
          <w:rFonts w:ascii="Times New Roman" w:cs="Times New Roman" w:eastAsia="Times New Roman" w:hAnsi="Times New Roman"/>
          <w:i w:val="1"/>
          <w:sz w:val="24"/>
          <w:szCs w:val="24"/>
          <w:rtl w:val="0"/>
        </w:rPr>
        <w:t xml:space="preserve">doing</w:t>
      </w:r>
      <w:r w:rsidDel="00000000" w:rsidR="00000000" w:rsidRPr="00000000">
        <w:rPr>
          <w:rFonts w:ascii="Times New Roman" w:cs="Times New Roman" w:eastAsia="Times New Roman" w:hAnsi="Times New Roman"/>
          <w:sz w:val="24"/>
          <w:szCs w:val="24"/>
          <w:rtl w:val="0"/>
        </w:rPr>
        <w:t xml:space="preserve"> the work or providing the force?  To explain that, we need to consider energy.</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Energy is, in short, the ability to do work.  So if an object has a bunch of energy in it, it can do work with that energy.  For the purposes of this example, we are discussing only energy in relation to motion; there are, however, many different types of energy:  electrical, magnetic, heat and so on.  In terms of physics, we often think of energy as the energy of movement, or kinetic energy.  There is a very simple formula that can help you determine the amount of kinetic energy in an object:</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1"/>
          <w:sz w:val="24"/>
          <w:szCs w:val="24"/>
        </w:rPr>
      </w:pPr>
      <m:oMath>
        <m:r>
          <w:rPr>
            <w:rFonts w:ascii="Cambria" w:cs="Cambria" w:eastAsia="Cambria" w:hAnsi="Cambria"/>
            <w:b w:val="1"/>
            <w:sz w:val="28"/>
            <w:szCs w:val="28"/>
          </w:rPr>
          <m:t xml:space="preserve">KE=</m:t>
        </m:r>
        <m:f>
          <m:fPr>
            <m:ctrlPr>
              <w:rPr>
                <w:rFonts w:ascii="Cambria" w:cs="Cambria" w:eastAsia="Cambria" w:hAnsi="Cambria"/>
                <w:b w:val="1"/>
                <w:sz w:val="28"/>
                <w:szCs w:val="28"/>
              </w:rPr>
            </m:ctrlPr>
          </m:fPr>
          <m:num>
            <m:r>
              <w:rPr>
                <w:rFonts w:ascii="Cambria" w:cs="Cambria" w:eastAsia="Cambria" w:hAnsi="Cambria"/>
                <w:b w:val="1"/>
                <w:sz w:val="28"/>
                <w:szCs w:val="28"/>
              </w:rPr>
              <m:t xml:space="preserve">1</m:t>
            </m:r>
          </m:num>
          <m:den>
            <m:r>
              <w:rPr>
                <w:rFonts w:ascii="Cambria" w:cs="Cambria" w:eastAsia="Cambria" w:hAnsi="Cambria"/>
                <w:b w:val="1"/>
                <w:sz w:val="28"/>
                <w:szCs w:val="28"/>
              </w:rPr>
              <m:t xml:space="preserve">2</m:t>
            </m:r>
          </m:den>
        </m:f>
        <m:r>
          <w:rPr>
            <w:rFonts w:ascii="Cambria" w:cs="Cambria" w:eastAsia="Cambria" w:hAnsi="Cambria"/>
            <w:b w:val="1"/>
            <w:sz w:val="28"/>
            <w:szCs w:val="28"/>
          </w:rPr>
          <m:t xml:space="preserve">m</m:t>
        </m:r>
        <m:sSup>
          <m:sSupPr>
            <m:ctrlPr>
              <w:rPr>
                <w:rFonts w:ascii="Cambria" w:cs="Cambria" w:eastAsia="Cambria" w:hAnsi="Cambria"/>
                <w:b w:val="1"/>
                <w:sz w:val="28"/>
                <w:szCs w:val="28"/>
              </w:rPr>
            </m:ctrlPr>
          </m:sSupPr>
          <m:e>
            <m:r>
              <w:rPr>
                <w:rFonts w:ascii="Cambria" w:cs="Cambria" w:eastAsia="Cambria" w:hAnsi="Cambria"/>
                <w:b w:val="1"/>
                <w:sz w:val="28"/>
                <w:szCs w:val="28"/>
              </w:rPr>
              <m:t xml:space="preserve">v</m:t>
            </m:r>
          </m:e>
          <m:sup>
            <m:r>
              <w:rPr>
                <w:rFonts w:ascii="Cambria" w:cs="Cambria" w:eastAsia="Cambria" w:hAnsi="Cambria"/>
                <w:b w:val="1"/>
                <w:sz w:val="28"/>
                <w:szCs w:val="28"/>
              </w:rPr>
              <m:t xml:space="preserve">2</m:t>
            </m:r>
          </m:sup>
        </m:sSup>
      </m:oMath>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KE is the kinetic energy, in joules; m is the mass of the moving object, in kilograms; and v is the velocity of the object, in meters per second.  So if you are standing in the road and there is a truck coming at you at 55 miles per hour, given that the truck has a fairly large mass and it’s moving fairly quickly, it has the ability to do a tremendous amount of work.  On your face.  </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 things with a very small mass can have a lot of energy and can therefore do a lot of work.  A bullet that is propelled out of a gun can do a tremendous amount of work, even though its mass is very small.  This is because it is moving very quickly.  Just throwing a bullet at a criminal is not likely to harm them; it will most likely just make them angrier.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an object need not be in motion to have energy.  An object can have the ability to do   by virtue of its position or situation, such as a bucket of water perched above a door or a string drawn back on a bow.  In both of these cases, there is energy stored in the system; it has the potential to be released, so we call it potential energy.  There is a very simple formula for this concept, too, provided that we are referencing an object some distance above the Earth:</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sz w:val="24"/>
          <w:szCs w:val="24"/>
        </w:rPr>
      </w:pPr>
      <m:oMath>
        <m:r>
          <w:rPr>
            <w:rFonts w:ascii="Times New Roman" w:cs="Times New Roman" w:eastAsia="Times New Roman" w:hAnsi="Times New Roman"/>
            <w:sz w:val="28"/>
            <w:szCs w:val="28"/>
          </w:rPr>
          <m:t xml:space="preserve">PE=mgh</m:t>
        </m:r>
      </m:oMath>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PE is the potential energy, in joules; m is the mass of the object, in kilograms; g is the acceleration due to gravity in meters per second squared; and h is the height of  the object above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ground, in meters.  So if someone suspends an anvil on a rope above your head, the anvil, because it has a large mass and is high above the ground, has energy, and therefore the ability to do work.  Cut the rope and the work will be done.  Again, on your face.</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These two examples are macroscopic, however.  Small things like atoms and molecules can have energy, too.  Indeed every atom around your right now has energy, and it is vibrating back and forth very quickly.  It’s not moving very much, but it is moving.  If we could find the mass of just one atom and figure out how fast it was moving, we could easily determine the amount of kinetic energy in it.  That might be hard to do, however, so scientists use a much easier method of measuring the average kinetic energy of a compound.  We call this measurement temperature.  That’s right, kiddos, when you stick a thermometer in a beaker of warm water, the reason that the thermometer goes up is because the molecules of water are bouncing around and some of them bump into the thermometer.  And when they hit the liquid in the thermometer, those molecules start moving too, the liquid becomes less dense, it expands and we see the liquid rise in the tube.  The hotter the water is, the more motion it has, and the more energy it transfers to the thermometer.  So temperature is indeed a measure of the average kinetic energy of a substance.</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not all substances are created equal.  It takes much more energy to heat up 1 kg of water than 1 kg of sand.  This is why at the beach, the sand is warmer than the water.  By the same token, sand cools off much faster than water, so often at night, a swimming pool is a lot warmer than the air around it, because it takes longer to release the energy that it gained during the day.  The measure of how much energy it takes to heat up a particular amount of a substance is called specific heat.  There is, as you may have surmised, a formula for this:</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sz w:val="24"/>
          <w:szCs w:val="24"/>
        </w:rPr>
      </w:pPr>
      <m:oMath>
        <m:r>
          <w:rPr>
            <w:rFonts w:ascii="Times New Roman" w:cs="Times New Roman" w:eastAsia="Times New Roman" w:hAnsi="Times New Roman"/>
            <w:sz w:val="28"/>
            <w:szCs w:val="28"/>
          </w:rPr>
          <m:t xml:space="preserve">Q=mC∆T</m:t>
        </m:r>
      </m:oMath>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Where Q is the total amount of energy needed, in joules; m is the mass of the substance being heated, in kg; C is the specific heat of the substance being heated, in joules per gram-degree Celsius; and T is the temperature, in degrees Celsius.  So if you know the specific heat of water, and you know how much water you have, you could easily determine how much energy you need to put into that water to raise it a certain number of degrees. </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Finally, keep in mind that the first law of thermodynamics states that energy can neither be created nor destroyed; it can only change forms.  So you can convert potential energy into kinetic energy by dropping an anvil on someone, and that kinetic energy would then be converted into heat energy, slightly heating up the person whose skull was so recently decimated.  </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Purpose</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purpose of this lab is to give you practice with using the specific heat formula, as well as to experimentally determine the specific heat of silly putty ® through an understanding of the transformation of energy.</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Materials</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tabs>
          <w:tab w:val="left" w:pos="2160"/>
          <w:tab w:val="left" w:pos="576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Silly Putty ®</w:t>
        <w:tab/>
        <w:t xml:space="preserve">Other needed materials</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tabs>
          <w:tab w:val="left" w:pos="2160"/>
          <w:tab w:val="left" w:pos="576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Temperature probe</w:t>
        <w:tab/>
        <w:t xml:space="preserve">Labpro/computer</w:t>
        <w:tab/>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tabs>
          <w:tab w:val="left" w:pos="2160"/>
          <w:tab w:val="left" w:pos="576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Procedure</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tabs>
          <w:tab w:val="left" w:pos="2160"/>
          <w:tab w:val="left" w:pos="576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this lab to work, you’ll have to find a way to measure the amount of energy that is going into your Silly Putty ®. This could be accomplished by heating it up, such as on a hotplate, but while that would certainly increase the temperature, it would not tell you specifically how much energy went into it (unless, somehow, you knew how many joules of energy per second were going from your hotplate to your putty).  So you’ll need another way to determine the amount of energy going into the putty.  </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you’ve been around for long enough, you know that it’s unlikely that all the energy that you add is going to end up going where you want it to go.  To that end, in a second go around of this lab, you’ll have to devise a way to account for all this stray energy.</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1:  How will you add energy to your Silly Putty ®? </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2:  Come up with a detailed plan to quantitatively measure the amount of energy that you will give to the Silly Putty ®.  This will most likely result in the production of a data table and an equation of some sort (hint hint).</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3:  Make a list of all the ways that energy might go somewhere else, other than into the putty, and how you might measure that energy (we’ll take care of actually dealing with this extra energy in a future lab; you just need a list right now).</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Analysis</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4:  Use the equation that you have derived to determine the amount of energy that went into your Silly Putty ®.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5:  Calculate the specific heat of silly putty using the specific heat formula.  Remember to report your answer with the unit J/g·°C.</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6:  Calculate your percent deviation based on the accepted value given to you by your kind caring teacher.  Be sure to thank your teacher.  Cupcakes are a good way to say thanks.</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7:  Would Silly Putty ® be a good insulator?  That is, would you want to put it around your mug to keep your tea warm?  Why or why not?</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8:  Based on the list of potential energy losses that you created, how (by what factor, how much, in what direction, etc.) do you think your final answer will change when you take these items into account?</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QUESTION 9:  What are two things that you would change about this lab if you could?</w:t>
      </w:r>
      <w:r w:rsidDel="00000000" w:rsidR="00000000" w:rsidRPr="00000000">
        <w:rPr>
          <w:rtl w:val="0"/>
        </w:rPr>
      </w:r>
    </w:p>
    <w:sectPr>
      <w:headerReference r:id="rId6" w:type="first"/>
      <w:footerReference r:id="rId7" w:type="default"/>
      <w:footerReference r:id="rId8" w:type="first"/>
      <w:pgSz w:h="15840" w:w="1224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tabs>
        <w:tab w:val="center" w:pos="4680"/>
        <w:tab w:val="right" w:pos="9360"/>
      </w:tabs>
      <w:spacing w:after="720" w:before="0" w:line="240" w:lineRule="auto"/>
      <w:jc w:val="center"/>
      <w:rPr/>
    </w:pPr>
    <w:r w:rsidDel="00000000" w:rsidR="00000000" w:rsidRPr="00000000">
      <w:rPr>
        <w:rFonts w:ascii="Calibri" w:cs="Calibri" w:eastAsia="Calibri" w:hAnsi="Calibri"/>
        <w:b w:val="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tabs>
        <w:tab w:val="center" w:pos="4680"/>
        <w:tab w:val="right" w:pos="9360"/>
      </w:tabs>
      <w:spacing w:after="720" w:before="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Based on:  Koser, J.  Laboratory Activity: Specific Heat by Change in Internal Energy of Silly Putty</w:t>
    </w:r>
  </w:p>
  <w:p w:rsidR="00000000" w:rsidDel="00000000" w:rsidP="00000000" w:rsidRDefault="00000000" w:rsidRPr="00000000" w14:paraId="00000061">
    <w:pPr>
      <w:spacing w:after="0" w:line="240" w:lineRule="auto"/>
      <w:rPr/>
    </w:pPr>
    <w:r w:rsidDel="00000000" w:rsidR="00000000" w:rsidRPr="00000000">
      <w:rPr>
        <w:rFonts w:ascii="Times New Roman" w:cs="Times New Roman" w:eastAsia="Times New Roman" w:hAnsi="Times New Roman"/>
        <w:sz w:val="20"/>
        <w:szCs w:val="20"/>
        <w:rtl w:val="0"/>
      </w:rPr>
      <w:t xml:space="preserve">The Physics Teacher 49, 574 (2011).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